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w:t>
      </w:r>
      <w:proofErr w:type="gramStart"/>
      <w:r w:rsidR="00570439">
        <w:rPr>
          <w:rFonts w:ascii="Segoe UI" w:hAnsi="Segoe UI" w:cs="Segoe UI"/>
          <w:color w:val="24292E"/>
          <w:sz w:val="21"/>
          <w:szCs w:val="21"/>
        </w:rPr>
        <w:t xml:space="preserve">sustainable </w:t>
      </w:r>
      <w:r>
        <w:rPr>
          <w:rFonts w:ascii="Segoe UI" w:hAnsi="Segoe UI" w:cs="Segoe UI"/>
          <w:color w:val="24292E"/>
          <w:sz w:val="21"/>
          <w:szCs w:val="21"/>
        </w:rPr>
        <w:t xml:space="preserve"> incentives</w:t>
      </w:r>
      <w:proofErr w:type="gramEnd"/>
      <w:r>
        <w:rPr>
          <w:rFonts w:ascii="Segoe UI" w:hAnsi="Segoe UI" w:cs="Segoe UI"/>
          <w:color w:val="24292E"/>
          <w:sz w:val="21"/>
          <w:szCs w:val="21"/>
        </w:rPr>
        <w:t xml:space="preserve">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THESIS: All things internet, internet of programmable money </w:t>
      </w:r>
      <w:proofErr w:type="gramStart"/>
      <w:r>
        <w:rPr>
          <w:rFonts w:ascii="Segoe UI" w:hAnsi="Segoe UI" w:cs="Segoe UI"/>
          <w:color w:val="24292E"/>
          <w:sz w:val="21"/>
          <w:szCs w:val="21"/>
        </w:rPr>
        <w:t>are</w:t>
      </w:r>
      <w:proofErr w:type="gramEnd"/>
      <w:r>
        <w:rPr>
          <w:rFonts w:ascii="Segoe UI" w:hAnsi="Segoe UI" w:cs="Segoe UI"/>
          <w:color w:val="24292E"/>
          <w:sz w:val="21"/>
          <w:szCs w:val="21"/>
        </w:rPr>
        <w:t xml:space="preserv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Time epochs created by oscillating quartz </w:t>
      </w:r>
      <w:proofErr w:type="gramStart"/>
      <w:r>
        <w:rPr>
          <w:rFonts w:ascii="Segoe UI" w:hAnsi="Segoe UI" w:cs="Segoe UI"/>
          <w:color w:val="24292E"/>
          <w:sz w:val="21"/>
          <w:szCs w:val="21"/>
        </w:rPr>
        <w:t>crystal based</w:t>
      </w:r>
      <w:proofErr w:type="gramEnd"/>
      <w:r>
        <w:rPr>
          <w:rFonts w:ascii="Segoe UI" w:hAnsi="Segoe UI" w:cs="Segoe UI"/>
          <w:color w:val="24292E"/>
          <w:sz w:val="21"/>
          <w:szCs w:val="21"/>
        </w:rPr>
        <w:t xml:space="preserve">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1. Reuse OPSCODE brevity codes mapped to message symbol sets enabling Artificial Intelligence / human interaction </w:t>
      </w:r>
      <w:proofErr w:type="gramStart"/>
      <w:r>
        <w:rPr>
          <w:rFonts w:ascii="Segoe UI" w:hAnsi="Segoe UI" w:cs="Segoe UI"/>
          <w:color w:val="24292E"/>
          <w:sz w:val="21"/>
          <w:szCs w:val="21"/>
        </w:rPr>
        <w:t>( i.e.</w:t>
      </w:r>
      <w:proofErr w:type="gramEnd"/>
      <w:r>
        <w:rPr>
          <w:rFonts w:ascii="Segoe UI" w:hAnsi="Segoe UI" w:cs="Segoe UI"/>
          <w:color w:val="24292E"/>
          <w:sz w:val="21"/>
          <w:szCs w:val="21"/>
        </w:rPr>
        <w:t>,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w:t>
      </w:r>
      <w:proofErr w:type="gramStart"/>
      <w:r>
        <w:rPr>
          <w:rFonts w:ascii="Segoe UI" w:hAnsi="Segoe UI" w:cs="Segoe UI"/>
          <w:color w:val="24292E"/>
          <w:sz w:val="21"/>
          <w:szCs w:val="21"/>
        </w:rPr>
        <w:t>reinventing  this</w:t>
      </w:r>
      <w:proofErr w:type="gramEnd"/>
      <w:r>
        <w:rPr>
          <w:rFonts w:ascii="Segoe UI" w:hAnsi="Segoe UI" w:cs="Segoe UI"/>
          <w:color w:val="24292E"/>
          <w:sz w:val="21"/>
          <w:szCs w:val="21"/>
        </w:rPr>
        <w:t xml:space="preserve">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Time - Space meter is a distributed system of systems engineering signaling -telemetry temporal, geo-spatial, semantic - syntactic sync and consensus foundation framework. </w:t>
      </w:r>
      <w:proofErr w:type="gramStart"/>
      <w:r>
        <w:rPr>
          <w:rFonts w:ascii="Segoe UI" w:hAnsi="Segoe UI" w:cs="Segoe UI"/>
          <w:color w:val="24292E"/>
          <w:sz w:val="21"/>
          <w:szCs w:val="21"/>
        </w:rPr>
        <w:t>A an</w:t>
      </w:r>
      <w:proofErr w:type="gramEnd"/>
      <w:r>
        <w:rPr>
          <w:rFonts w:ascii="Segoe UI" w:hAnsi="Segoe UI" w:cs="Segoe UI"/>
          <w:color w:val="24292E"/>
          <w:sz w:val="21"/>
          <w:szCs w:val="21"/>
        </w:rPr>
        <w:t xml:space="preserve">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sz w:val="21"/>
          <w:szCs w:val="21"/>
        </w:rPr>
        <w:t>things</w:t>
      </w:r>
      <w:proofErr w:type="gramEnd"/>
      <w:r>
        <w:rPr>
          <w:rFonts w:ascii="Segoe UI" w:hAnsi="Segoe UI" w:cs="Segoe UI"/>
          <w:color w:val="24292E"/>
          <w:sz w:val="21"/>
          <w:szCs w:val="21"/>
        </w:rPr>
        <w:t xml:space="preserve">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Pr>
          <w:rFonts w:ascii="Segoe UI" w:hAnsi="Segoe UI" w:cs="Segoe UI"/>
          <w:color w:val="24292E"/>
          <w:sz w:val="21"/>
          <w:szCs w:val="21"/>
        </w:rPr>
        <w:t>it's</w:t>
      </w:r>
      <w:proofErr w:type="spellEnd"/>
      <w:proofErr w:type="gramEnd"/>
      <w:r>
        <w:rPr>
          <w:rFonts w:ascii="Segoe UI" w:hAnsi="Segoe UI" w:cs="Segoe UI"/>
          <w:color w:val="24292E"/>
          <w:sz w:val="21"/>
          <w:szCs w:val="21"/>
        </w:rPr>
        <w:t xml:space="preserve">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Eco sustainable incentives integral to an Economic system of systems </w:t>
      </w:r>
      <w:proofErr w:type="spellStart"/>
      <w:r>
        <w:rPr>
          <w:rFonts w:ascii="Segoe UI" w:hAnsi="Segoe UI" w:cs="Segoe UI"/>
          <w:color w:val="24292E"/>
          <w:sz w:val="21"/>
          <w:szCs w:val="21"/>
        </w:rPr>
        <w:t>SoS</w:t>
      </w:r>
      <w:proofErr w:type="spellEnd"/>
      <w:r>
        <w:rPr>
          <w:rFonts w:ascii="Segoe UI" w:hAnsi="Segoe UI" w:cs="Segoe UI"/>
          <w:color w:val="24292E"/>
          <w:sz w:val="21"/>
          <w:szCs w:val="21"/>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sz w:val="21"/>
          <w:szCs w:val="21"/>
        </w:rPr>
        <w:t>It’s</w:t>
      </w:r>
      <w:proofErr w:type="gramEnd"/>
      <w:r>
        <w:rPr>
          <w:rFonts w:ascii="Segoe UI" w:hAnsi="Segoe UI" w:cs="Segoe UI"/>
          <w:color w:val="24292E"/>
          <w:sz w:val="21"/>
          <w:szCs w:val="21"/>
        </w:rPr>
        <w:t xml:space="preserve">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w:t>
      </w:r>
      <w:proofErr w:type="spellStart"/>
      <w:r>
        <w:rPr>
          <w:rFonts w:ascii="Segoe UI" w:hAnsi="Segoe UI" w:cs="Segoe UI"/>
          <w:color w:val="24292E"/>
          <w:sz w:val="21"/>
          <w:szCs w:val="21"/>
        </w:rPr>
        <w:t>Lietaer’s</w:t>
      </w:r>
      <w:proofErr w:type="spellEnd"/>
      <w:r>
        <w:rPr>
          <w:rFonts w:ascii="Segoe UI" w:hAnsi="Segoe UI" w:cs="Segoe UI"/>
          <w:color w:val="24292E"/>
          <w:sz w:val="21"/>
          <w:szCs w:val="21"/>
        </w:rPr>
        <w:t xml:space="preserve">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w:t>
      </w:r>
      <w:proofErr w:type="spellStart"/>
      <w:r w:rsidR="00346BAD">
        <w:rPr>
          <w:rFonts w:ascii="Segoe UI" w:hAnsi="Segoe UI" w:cs="Segoe UI"/>
          <w:color w:val="24292E"/>
          <w:sz w:val="21"/>
          <w:szCs w:val="21"/>
        </w:rPr>
        <w:t>Lietaer</w:t>
      </w:r>
      <w:proofErr w:type="spellEnd"/>
      <w:r w:rsidR="00346BAD">
        <w:rPr>
          <w:rFonts w:ascii="Segoe UI" w:hAnsi="Segoe UI" w:cs="Segoe UI"/>
          <w:color w:val="24292E"/>
          <w:sz w:val="21"/>
          <w:szCs w:val="21"/>
        </w:rPr>
        <w:t xml:space="preserve">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164B841C" w14:textId="2B8E1668" w:rsidR="006A2D71" w:rsidRPr="006A2D71" w:rsidRDefault="006A2D71" w:rsidP="006A2D71">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3"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HEARTBEAT SCOP Administrative Interface as an Internet, net of Money configuration tool. SCOP is a tool that exemplifies how the internet really works. There are no levels, layers, packets, frames, bits, ether gas, </w:t>
      </w:r>
      <w:proofErr w:type="spellStart"/>
      <w:r>
        <w:rPr>
          <w:rFonts w:ascii="Segoe UI" w:hAnsi="Segoe UI" w:cs="Segoe UI"/>
          <w:color w:val="24292E"/>
          <w:sz w:val="21"/>
          <w:szCs w:val="21"/>
        </w:rPr>
        <w:t>hashgraphs</w:t>
      </w:r>
      <w:proofErr w:type="spellEnd"/>
      <w:r>
        <w:rPr>
          <w:rFonts w:ascii="Segoe UI" w:hAnsi="Segoe UI" w:cs="Segoe UI"/>
          <w:color w:val="24292E"/>
          <w:sz w:val="21"/>
          <w:szCs w:val="21"/>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3" w:history="1">
        <w:r w:rsidRPr="00337DEC">
          <w:rPr>
            <w:rStyle w:val="Hyperlink"/>
            <w:rFonts w:ascii="Arial" w:hAnsi="Arial" w:cs="Arial"/>
            <w:color w:val="2C40D0"/>
          </w:rPr>
          <w:t>Bitcoin</w:t>
        </w:r>
      </w:hyperlink>
      <w:r w:rsidRPr="00337DEC">
        <w:rPr>
          <w:rFonts w:ascii="Arial" w:hAnsi="Arial" w:cs="Arial"/>
          <w:color w:val="111111"/>
        </w:rPr>
        <w:t> or </w:t>
      </w:r>
      <w:hyperlink r:id="rId2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7"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EE285D" w:rsidP="0098714F">
      <w:pPr>
        <w:pStyle w:val="NormalWeb"/>
        <w:shd w:val="clear" w:color="auto" w:fill="FFFFFF"/>
        <w:spacing w:before="0" w:beforeAutospacing="0" w:after="240" w:afterAutospacing="0"/>
        <w:rPr>
          <w:rFonts w:ascii="Segoe UI" w:hAnsi="Segoe UI" w:cs="Segoe UI"/>
          <w:color w:val="24292E"/>
          <w:sz w:val="21"/>
          <w:szCs w:val="21"/>
        </w:rPr>
      </w:pPr>
      <w:hyperlink r:id="rId4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EE285D" w:rsidP="0098714F">
      <w:pPr>
        <w:pStyle w:val="NormalWeb"/>
        <w:shd w:val="clear" w:color="auto" w:fill="FFFFFF"/>
        <w:spacing w:before="0" w:beforeAutospacing="0" w:after="240" w:afterAutospacing="0"/>
        <w:rPr>
          <w:rFonts w:ascii="Segoe UI" w:hAnsi="Segoe UI" w:cs="Segoe UI"/>
          <w:color w:val="24292E"/>
          <w:sz w:val="21"/>
          <w:szCs w:val="21"/>
        </w:rPr>
      </w:pPr>
      <w:hyperlink r:id="rId4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5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4F9AC4DD">
            <wp:extent cx="2125980" cy="2125980"/>
            <wp:effectExtent l="0" t="0" r="7620" b="762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inline>
        </w:drawing>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4FD35555" w:rsidR="002E7D0A" w:rsidRDefault="005E3E47" w:rsidP="0083437E">
      <w:pPr>
        <w:pStyle w:val="NormalWeb"/>
        <w:spacing w:before="0" w:beforeAutospacing="0" w:after="0" w:afterAutospacing="0" w:line="360" w:lineRule="atLeast"/>
        <w:textAlignment w:val="baseline"/>
        <w:rPr>
          <w:rStyle w:val="Hyperlink"/>
          <w:rFonts w:ascii="Arial" w:hAnsi="Arial" w:cs="Arial"/>
          <w:b/>
          <w:bCs/>
          <w:color w:val="A94C1C"/>
          <w:u w:val="none"/>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62" w:history="1">
        <w:r w:rsidR="00CF6D88" w:rsidRPr="005E3E47">
          <w:rPr>
            <w:rStyle w:val="Hyperlink"/>
            <w:rFonts w:ascii="Arial" w:hAnsi="Arial" w:cs="Arial"/>
            <w:b/>
            <w:bCs/>
            <w:color w:val="A94C1C"/>
            <w:u w:val="none"/>
          </w:rPr>
          <w:t>Victor Hugo</w:t>
        </w:r>
      </w:hyperlink>
    </w:p>
    <w:p w14:paraId="797D6AE7" w14:textId="1BF9A91E" w:rsidR="00A50A75" w:rsidRDefault="00A50A75" w:rsidP="0083437E">
      <w:pPr>
        <w:pStyle w:val="NormalWeb"/>
        <w:spacing w:before="0" w:beforeAutospacing="0" w:after="0" w:afterAutospacing="0" w:line="360" w:lineRule="atLeast"/>
        <w:textAlignment w:val="baseline"/>
        <w:rPr>
          <w:rStyle w:val="Hyperlink"/>
          <w:rFonts w:ascii="Arial" w:hAnsi="Arial" w:cs="Arial"/>
          <w:b/>
          <w:bCs/>
          <w:color w:val="A94C1C"/>
          <w:u w:val="none"/>
        </w:rPr>
      </w:pPr>
      <w:r>
        <w:rPr>
          <w:rFonts w:ascii="Arial" w:hAnsi="Arial" w:cs="Arial"/>
          <w:b/>
          <w:bCs/>
          <w:noProof/>
          <w:color w:val="A94C1C"/>
        </w:rPr>
        <w:drawing>
          <wp:inline distT="0" distB="0" distL="0" distR="0" wp14:anchorId="53D99F64" wp14:editId="4EF58FDE">
            <wp:extent cx="5943600" cy="1981200"/>
            <wp:effectExtent l="0" t="0" r="0" b="0"/>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con_Cha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64E74C8" w14:textId="6C014748" w:rsidR="00F4575E" w:rsidRPr="0083437E" w:rsidRDefault="00F4575E" w:rsidP="00F4575E">
      <w:pPr>
        <w:pStyle w:val="NormalWeb"/>
        <w:spacing w:before="0" w:beforeAutospacing="0" w:after="0" w:afterAutospacing="0" w:line="360" w:lineRule="atLeast"/>
        <w:jc w:val="center"/>
        <w:textAlignment w:val="baseline"/>
        <w:rPr>
          <w:rFonts w:ascii="Arial" w:hAnsi="Arial" w:cs="Arial"/>
          <w:color w:val="333333"/>
        </w:rPr>
      </w:pPr>
    </w:p>
    <w:sectPr w:rsidR="00F4575E"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AA071" w14:textId="77777777" w:rsidR="00EE285D" w:rsidRDefault="00EE285D" w:rsidP="0098714F">
      <w:pPr>
        <w:spacing w:after="0" w:line="240" w:lineRule="auto"/>
      </w:pPr>
      <w:r>
        <w:separator/>
      </w:r>
    </w:p>
  </w:endnote>
  <w:endnote w:type="continuationSeparator" w:id="0">
    <w:p w14:paraId="7AAA6186" w14:textId="77777777" w:rsidR="00EE285D" w:rsidRDefault="00EE285D"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A61C5A" w14:textId="77777777" w:rsidR="00EE285D" w:rsidRDefault="00EE285D" w:rsidP="0098714F">
      <w:pPr>
        <w:spacing w:after="0" w:line="240" w:lineRule="auto"/>
      </w:pPr>
      <w:r>
        <w:separator/>
      </w:r>
    </w:p>
  </w:footnote>
  <w:footnote w:type="continuationSeparator" w:id="0">
    <w:p w14:paraId="4BCB47BF" w14:textId="77777777" w:rsidR="00EE285D" w:rsidRDefault="00EE285D"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805A1"/>
    <w:rsid w:val="00290103"/>
    <w:rsid w:val="00291FB1"/>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3437E"/>
    <w:rsid w:val="00855081"/>
    <w:rsid w:val="00886D1B"/>
    <w:rsid w:val="008D7844"/>
    <w:rsid w:val="008F0FF7"/>
    <w:rsid w:val="0098714F"/>
    <w:rsid w:val="00995EE6"/>
    <w:rsid w:val="009B0D37"/>
    <w:rsid w:val="009E0EFC"/>
    <w:rsid w:val="00A01BE3"/>
    <w:rsid w:val="00A40EF4"/>
    <w:rsid w:val="00A50A75"/>
    <w:rsid w:val="00A526FE"/>
    <w:rsid w:val="00AB1DF1"/>
    <w:rsid w:val="00AC5A59"/>
    <w:rsid w:val="00AD7AAF"/>
    <w:rsid w:val="00AE462E"/>
    <w:rsid w:val="00B05AA4"/>
    <w:rsid w:val="00B11EFD"/>
    <w:rsid w:val="00B12B85"/>
    <w:rsid w:val="00B25D4D"/>
    <w:rsid w:val="00B37A63"/>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news/2018-04-quantum-method-random.html" TargetMode="External"/><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hyperlink" Target="https://phys.org/news/2015-11-nist-team-spooky-action-distance.html" TargetMode="External"/><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news/2018-04-quantum-method-random.html" TargetMode="External"/><Relationship Id="rId47" Type="http://schemas.openxmlformats.org/officeDocument/2006/relationships/hyperlink" Target="https://medium.com/coinmonks/blockchain-needs-a-killer-use-case-2f4def841883"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angel.co/heart_beacon" TargetMode="External"/><Relationship Id="rId63" Type="http://schemas.openxmlformats.org/officeDocument/2006/relationships/image" Target="media/image19.png"/><Relationship Id="rId7" Type="http://schemas.openxmlformats.org/officeDocument/2006/relationships/hyperlink" Target="http://robertdavidsteele.com/" TargetMode="Externa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hyperlink" Target="https://www.investopedia.com/terms/h/hash.asp" TargetMode="External"/><Relationship Id="rId41" Type="http://schemas.openxmlformats.org/officeDocument/2006/relationships/hyperlink" Target="https://phys.org/tags/randomness/" TargetMode="External"/><Relationship Id="rId54" Type="http://schemas.openxmlformats.org/officeDocument/2006/relationships/hyperlink" Target="https://pinterest.com/mcgee3077/eco-economic-heartbeat/" TargetMode="External"/><Relationship Id="rId62" Type="http://schemas.openxmlformats.org/officeDocument/2006/relationships/hyperlink" Target="https://www.azquotes.com/author/7021-Victor_Hug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tags/spooky+action/" TargetMode="External"/><Relationship Id="rId24" Type="http://schemas.openxmlformats.org/officeDocument/2006/relationships/hyperlink" Target="https://www.investopedia.com/terms/a/altcoin.asp" TargetMode="External"/><Relationship Id="rId32" Type="http://schemas.openxmlformats.org/officeDocument/2006/relationships/hyperlink" Target="https://www.investopedia.com/ask/answers/063015/what-does-block-chain-record-bitcoin-exchange-transaction.asp" TargetMode="External"/><Relationship Id="rId37" Type="http://schemas.openxmlformats.org/officeDocument/2006/relationships/hyperlink" Target="http://github.com/Beacon-Heart" TargetMode="External"/><Relationship Id="rId40" Type="http://schemas.openxmlformats.org/officeDocument/2006/relationships/hyperlink" Target="https://phys.org/tags/spooky+action/" TargetMode="External"/><Relationship Id="rId45" Type="http://schemas.openxmlformats.org/officeDocument/2006/relationships/hyperlink" Target="https://github.com/Beacon-Heart"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yperlink" Target="https://www.investopedia.com/terms/b/bitcoin.asp" TargetMode="External"/><Relationship Id="rId28" Type="http://schemas.openxmlformats.org/officeDocument/2006/relationships/image" Target="media/image11.jpg"/><Relationship Id="rId36" Type="http://schemas.openxmlformats.org/officeDocument/2006/relationships/hyperlink" Target="https://beacon.nist.gov/home"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8.jpg"/><Relationship Id="rId10" Type="http://schemas.openxmlformats.org/officeDocument/2006/relationships/hyperlink" Target="https://phys.org/news/2015-11-nist-team-spooky-action-distance.html" TargetMode="External"/><Relationship Id="rId19" Type="http://schemas.openxmlformats.org/officeDocument/2006/relationships/image" Target="media/image6.jpg"/><Relationship Id="rId31" Type="http://schemas.openxmlformats.org/officeDocument/2006/relationships/hyperlink" Target="https://www.investopedia.com/terms/b/blockchain.asp" TargetMode="External"/><Relationship Id="rId44" Type="http://schemas.openxmlformats.org/officeDocument/2006/relationships/hyperlink" Target="https://github.com/Beacon-Heart/Heart_Beacon"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7.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hyperlink" Target="https://www.investopedia.com/terms/b/blockchain.asp" TargetMode="External"/><Relationship Id="rId30" Type="http://schemas.openxmlformats.org/officeDocument/2006/relationships/image" Target="media/image12.jpg"/><Relationship Id="rId35" Type="http://schemas.openxmlformats.org/officeDocument/2006/relationships/hyperlink" Target="https://csrc.nist.gov/CSRC/media/Presentations/The-NIST-Randomness-Beacon-2-0/images-media/SciDay18-poster-beacon-v20181022.pdf" TargetMode="External"/><Relationship Id="rId43" Type="http://schemas.openxmlformats.org/officeDocument/2006/relationships/image" Target="media/image16.jpg"/><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patreon.com/beacon_heart" TargetMode="External"/><Relationship Id="rId64" Type="http://schemas.openxmlformats.org/officeDocument/2006/relationships/fontTable" Target="fontTable.xml"/><Relationship Id="rId8" Type="http://schemas.openxmlformats.org/officeDocument/2006/relationships/hyperlink" Target="http://lietaer.com/2010/01/terra/"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randomness/" TargetMode="External"/><Relationship Id="rId17" Type="http://schemas.openxmlformats.org/officeDocument/2006/relationships/image" Target="media/image4.jpeg"/><Relationship Id="rId25" Type="http://schemas.openxmlformats.org/officeDocument/2006/relationships/hyperlink" Target="https://www.investopedia.com/terms/b/blockchain.asp"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hyperlink" Target="LINK"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5707</TotalTime>
  <Pages>19</Pages>
  <Words>3955</Words>
  <Characters>22545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65</cp:revision>
  <cp:lastPrinted>2020-05-09T15:53:00Z</cp:lastPrinted>
  <dcterms:created xsi:type="dcterms:W3CDTF">2020-02-28T16:58:00Z</dcterms:created>
  <dcterms:modified xsi:type="dcterms:W3CDTF">2020-06-16T15:43:00Z</dcterms:modified>
</cp:coreProperties>
</file>